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EAF" w:rsidRPr="00AB6A0E" w:rsidRDefault="00034EAF" w:rsidP="00034EA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3730" cy="583565"/>
            <wp:effectExtent l="19050" t="0" r="0" b="0"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EAF" w:rsidRDefault="00034EAF" w:rsidP="00034EA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034EAF" w:rsidRDefault="00034EAF" w:rsidP="00034EA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034EAF" w:rsidRDefault="00034EAF" w:rsidP="00034EA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034EAF" w:rsidRDefault="00034EAF" w:rsidP="00034EA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034EAF" w:rsidRDefault="00034EAF" w:rsidP="00034EAF">
      <w:pPr>
        <w:jc w:val="center"/>
        <w:rPr>
          <w:b/>
          <w:sz w:val="16"/>
        </w:rPr>
      </w:pPr>
    </w:p>
    <w:p w:rsidR="00034EAF" w:rsidRDefault="00034EAF" w:rsidP="00034EA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034EAF" w:rsidRPr="00121E86" w:rsidTr="0078722B">
        <w:tc>
          <w:tcPr>
            <w:tcW w:w="3331" w:type="dxa"/>
          </w:tcPr>
          <w:p w:rsidR="00034EAF" w:rsidRPr="00121E86" w:rsidRDefault="00034EAF" w:rsidP="001768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768A2">
              <w:rPr>
                <w:sz w:val="28"/>
                <w:szCs w:val="28"/>
              </w:rPr>
              <w:t>02.02.2016</w:t>
            </w:r>
          </w:p>
        </w:tc>
        <w:tc>
          <w:tcPr>
            <w:tcW w:w="3649" w:type="dxa"/>
          </w:tcPr>
          <w:p w:rsidR="00034EAF" w:rsidRPr="00121E86" w:rsidRDefault="00034EAF" w:rsidP="007872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034EAF" w:rsidRPr="00121E86" w:rsidRDefault="00C96F30" w:rsidP="007872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37</w:t>
            </w:r>
          </w:p>
        </w:tc>
      </w:tr>
    </w:tbl>
    <w:p w:rsidR="00034EAF" w:rsidRDefault="00034EAF" w:rsidP="00034EAF">
      <w:pPr>
        <w:jc w:val="both"/>
        <w:rPr>
          <w:sz w:val="28"/>
          <w:szCs w:val="28"/>
        </w:rPr>
      </w:pPr>
    </w:p>
    <w:p w:rsidR="00034EAF" w:rsidRPr="001C76FF" w:rsidRDefault="00034EAF" w:rsidP="00034EAF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5"/>
      </w:tblGrid>
      <w:tr w:rsidR="00EA02DC" w:rsidTr="00EA02DC">
        <w:tc>
          <w:tcPr>
            <w:tcW w:w="5495" w:type="dxa"/>
            <w:hideMark/>
          </w:tcPr>
          <w:p w:rsidR="00EA02DC" w:rsidRDefault="00584331">
            <w:pPr>
              <w:pStyle w:val="3"/>
              <w:suppressAutoHyphens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</w:t>
            </w:r>
            <w:r w:rsidRPr="001768A2">
              <w:rPr>
                <w:szCs w:val="28"/>
              </w:rPr>
              <w:t xml:space="preserve">Об обращении Совета депутатов города Новосибирска </w:t>
            </w:r>
            <w:r>
              <w:rPr>
                <w:szCs w:val="28"/>
              </w:rPr>
              <w:t>к</w:t>
            </w:r>
            <w:r w:rsidRPr="001768A2">
              <w:rPr>
                <w:szCs w:val="28"/>
              </w:rPr>
              <w:t xml:space="preserve"> Правительств</w:t>
            </w:r>
            <w:r>
              <w:rPr>
                <w:szCs w:val="28"/>
              </w:rPr>
              <w:t>у</w:t>
            </w:r>
            <w:r w:rsidRPr="001768A2">
              <w:rPr>
                <w:szCs w:val="28"/>
              </w:rPr>
              <w:t xml:space="preserve"> Российской Федерации по вопросу совершенствования организации нестационарной торговли</w:t>
            </w:r>
            <w:r>
              <w:rPr>
                <w:szCs w:val="28"/>
              </w:rPr>
              <w:t>»</w:t>
            </w:r>
          </w:p>
        </w:tc>
      </w:tr>
    </w:tbl>
    <w:p w:rsidR="00EA02DC" w:rsidRDefault="00EA02DC" w:rsidP="00EA02DC">
      <w:pPr>
        <w:pStyle w:val="3"/>
        <w:ind w:firstLine="708"/>
        <w:jc w:val="both"/>
      </w:pPr>
    </w:p>
    <w:p w:rsidR="00EA02DC" w:rsidRDefault="00EA02DC" w:rsidP="00EA02DC">
      <w:pPr>
        <w:pStyle w:val="3"/>
        <w:ind w:firstLine="708"/>
        <w:jc w:val="both"/>
      </w:pPr>
    </w:p>
    <w:p w:rsidR="00EA02DC" w:rsidRDefault="00EA02DC" w:rsidP="00EA02DC">
      <w:pPr>
        <w:pStyle w:val="a8"/>
        <w:ind w:firstLine="720"/>
        <w:jc w:val="both"/>
        <w:rPr>
          <w:sz w:val="28"/>
        </w:rPr>
      </w:pPr>
      <w:r>
        <w:rPr>
          <w:sz w:val="28"/>
        </w:rPr>
        <w:t xml:space="preserve">Рассмотрев </w:t>
      </w:r>
      <w:r w:rsidR="00584331">
        <w:rPr>
          <w:sz w:val="28"/>
        </w:rPr>
        <w:t xml:space="preserve">проект решения </w:t>
      </w:r>
      <w:r w:rsidR="00584331" w:rsidRPr="00584331">
        <w:rPr>
          <w:sz w:val="28"/>
        </w:rPr>
        <w:t>Совета депутатов города Новосибирска «Об обращении Совета депутатов города Новосибирска к Правительству Российской Федерации по вопросу совершенствования организации нестационарной торговли» (далее – проект решения)</w:t>
      </w:r>
      <w:r>
        <w:rPr>
          <w:sz w:val="28"/>
        </w:rPr>
        <w:t>, комиссия РЕШИЛА:</w:t>
      </w:r>
    </w:p>
    <w:p w:rsidR="00584331" w:rsidRPr="00584331" w:rsidRDefault="00584331" w:rsidP="00584331">
      <w:pPr>
        <w:pStyle w:val="a8"/>
        <w:ind w:firstLine="720"/>
        <w:jc w:val="both"/>
        <w:rPr>
          <w:sz w:val="28"/>
        </w:rPr>
      </w:pPr>
      <w:r w:rsidRPr="00584331">
        <w:rPr>
          <w:sz w:val="28"/>
        </w:rPr>
        <w:t xml:space="preserve">1. Согласиться с проектом решения. </w:t>
      </w:r>
    </w:p>
    <w:p w:rsidR="00584331" w:rsidRPr="00584331" w:rsidRDefault="00584331" w:rsidP="00584331">
      <w:pPr>
        <w:pStyle w:val="a8"/>
        <w:ind w:firstLine="720"/>
        <w:jc w:val="both"/>
        <w:rPr>
          <w:sz w:val="28"/>
        </w:rPr>
      </w:pPr>
      <w:r w:rsidRPr="00584331">
        <w:rPr>
          <w:sz w:val="28"/>
        </w:rPr>
        <w:t xml:space="preserve">2. Внести проект решения в Совет депутатов города Новосибирска и на рассмотрение </w:t>
      </w:r>
      <w:proofErr w:type="gramStart"/>
      <w:r w:rsidRPr="00584331">
        <w:rPr>
          <w:sz w:val="28"/>
        </w:rPr>
        <w:t>сессии Совета депутатов города Новосибирска</w:t>
      </w:r>
      <w:proofErr w:type="gramEnd"/>
      <w:r w:rsidRPr="00584331">
        <w:rPr>
          <w:sz w:val="28"/>
        </w:rPr>
        <w:t>.</w:t>
      </w:r>
    </w:p>
    <w:p w:rsidR="00EA02DC" w:rsidRDefault="00584331" w:rsidP="00584331">
      <w:pPr>
        <w:pStyle w:val="a8"/>
        <w:ind w:firstLine="720"/>
        <w:jc w:val="both"/>
        <w:rPr>
          <w:sz w:val="28"/>
        </w:rPr>
      </w:pPr>
      <w:r w:rsidRPr="00584331">
        <w:rPr>
          <w:sz w:val="28"/>
        </w:rPr>
        <w:t>3. Рекомендовать сессии Совета депутатов города Новосибирска принять проект решения.</w:t>
      </w:r>
    </w:p>
    <w:p w:rsidR="00EA02DC" w:rsidRDefault="00EA02DC" w:rsidP="00EA02DC">
      <w:pPr>
        <w:tabs>
          <w:tab w:val="left" w:pos="7655"/>
        </w:tabs>
        <w:rPr>
          <w:sz w:val="28"/>
          <w:szCs w:val="28"/>
        </w:rPr>
      </w:pPr>
    </w:p>
    <w:p w:rsidR="00EA02DC" w:rsidRDefault="00EA02DC" w:rsidP="00EA02DC">
      <w:pPr>
        <w:tabs>
          <w:tab w:val="left" w:pos="7655"/>
        </w:tabs>
        <w:rPr>
          <w:sz w:val="28"/>
          <w:szCs w:val="28"/>
        </w:rPr>
      </w:pPr>
    </w:p>
    <w:p w:rsidR="00EA02DC" w:rsidRPr="00EA02DC" w:rsidRDefault="00EA02DC" w:rsidP="00EA02DC">
      <w:pPr>
        <w:tabs>
          <w:tab w:val="left" w:pos="7655"/>
        </w:tabs>
        <w:rPr>
          <w:sz w:val="28"/>
          <w:szCs w:val="28"/>
        </w:rPr>
      </w:pPr>
      <w:r w:rsidRPr="00EA02DC">
        <w:rPr>
          <w:sz w:val="28"/>
          <w:szCs w:val="28"/>
        </w:rPr>
        <w:t xml:space="preserve">Председатель комиссии  </w:t>
      </w:r>
      <w:r w:rsidRPr="00EA02DC">
        <w:rPr>
          <w:sz w:val="28"/>
          <w:szCs w:val="28"/>
        </w:rPr>
        <w:tab/>
        <w:t xml:space="preserve">            И. Д. Салов</w:t>
      </w:r>
    </w:p>
    <w:p w:rsidR="00EA02DC" w:rsidRDefault="00EA02DC" w:rsidP="00EA02DC">
      <w:pPr>
        <w:pStyle w:val="a8"/>
        <w:ind w:left="0" w:firstLine="720"/>
        <w:jc w:val="both"/>
      </w:pPr>
    </w:p>
    <w:p w:rsidR="00EA02DC" w:rsidRDefault="00EA02DC" w:rsidP="00EA02DC">
      <w:pPr>
        <w:pStyle w:val="a8"/>
        <w:ind w:left="0" w:firstLine="720"/>
        <w:jc w:val="both"/>
      </w:pPr>
    </w:p>
    <w:p w:rsidR="00EA02DC" w:rsidRDefault="00EA02DC"/>
    <w:p w:rsidR="004F2EE7" w:rsidRDefault="004F2EE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F2EE7" w:rsidRDefault="004F2EE7" w:rsidP="004F2EE7">
      <w:pPr>
        <w:pStyle w:val="a3"/>
        <w:tabs>
          <w:tab w:val="left" w:pos="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 ГОРОДА НОВОСИБИРСКА</w:t>
      </w:r>
    </w:p>
    <w:p w:rsidR="004F2EE7" w:rsidRDefault="004F2EE7" w:rsidP="004F2EE7">
      <w:pPr>
        <w:pStyle w:val="a3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"/>
        <w:gridCol w:w="3352"/>
        <w:gridCol w:w="3180"/>
        <w:gridCol w:w="90"/>
        <w:gridCol w:w="3434"/>
      </w:tblGrid>
      <w:tr w:rsidR="004F2EE7" w:rsidTr="004F2EE7">
        <w:trPr>
          <w:gridBefore w:val="1"/>
          <w:wBefore w:w="38" w:type="dxa"/>
          <w:trHeight w:val="659"/>
        </w:trPr>
        <w:tc>
          <w:tcPr>
            <w:tcW w:w="3351" w:type="dxa"/>
          </w:tcPr>
          <w:p w:rsidR="004F2EE7" w:rsidRDefault="004F2EE7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</w:p>
        </w:tc>
        <w:tc>
          <w:tcPr>
            <w:tcW w:w="3269" w:type="dxa"/>
            <w:gridSpan w:val="2"/>
          </w:tcPr>
          <w:p w:rsidR="004F2EE7" w:rsidRDefault="004F2EE7">
            <w:pPr>
              <w:pStyle w:val="1"/>
              <w:spacing w:before="240" w:line="360" w:lineRule="auto"/>
              <w:rPr>
                <w:rFonts w:ascii="Academy" w:hAnsi="Academy"/>
                <w:b/>
                <w:sz w:val="28"/>
                <w:szCs w:val="28"/>
              </w:rPr>
            </w:pPr>
          </w:p>
        </w:tc>
        <w:tc>
          <w:tcPr>
            <w:tcW w:w="3433" w:type="dxa"/>
            <w:hideMark/>
          </w:tcPr>
          <w:p w:rsidR="004F2EE7" w:rsidRDefault="004F2EE7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ПРОЕКТ </w:t>
            </w:r>
          </w:p>
        </w:tc>
      </w:tr>
      <w:tr w:rsidR="004F2EE7" w:rsidTr="004F2EE7">
        <w:trPr>
          <w:gridAfter w:val="2"/>
          <w:wAfter w:w="3523" w:type="dxa"/>
          <w:trHeight w:val="1725"/>
        </w:trPr>
        <w:tc>
          <w:tcPr>
            <w:tcW w:w="65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EE7" w:rsidRDefault="004F2EE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 обращении Совета депутатов города Новосибирска к Правительству Российской Федерации по вопросу совершенствования организации нестационарной торговли</w:t>
            </w:r>
          </w:p>
          <w:p w:rsidR="004F2EE7" w:rsidRDefault="004F2EE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Совета депутатов города Новосибирска к Правительству Российской Федерации по вопросу совершенствования организации нестационарной торговли (далее – обращение), Совет депутатов города Новосибирска РЕШИЛ: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Принять обращение (приложение).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Решение вступает в силу со дня его подписания.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по научно-производственному развитию и предпринимательству. 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F2EE7" w:rsidRDefault="004F2EE7" w:rsidP="004F2EE7">
      <w:pPr>
        <w:ind w:firstLine="567"/>
        <w:jc w:val="both"/>
        <w:rPr>
          <w:sz w:val="28"/>
          <w:szCs w:val="28"/>
        </w:rPr>
      </w:pPr>
    </w:p>
    <w:p w:rsidR="004F2EE7" w:rsidRDefault="004F2EE7" w:rsidP="004F2EE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4F2EE7" w:rsidRDefault="004F2EE7" w:rsidP="004F2EE7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Д. В. </w:t>
      </w:r>
      <w:proofErr w:type="spellStart"/>
      <w:r>
        <w:rPr>
          <w:sz w:val="28"/>
          <w:szCs w:val="28"/>
        </w:rPr>
        <w:t>Асанцев</w:t>
      </w:r>
      <w:proofErr w:type="spellEnd"/>
    </w:p>
    <w:p w:rsidR="004F2EE7" w:rsidRDefault="004F2EE7" w:rsidP="004F2EE7">
      <w:pPr>
        <w:rPr>
          <w:sz w:val="28"/>
        </w:rPr>
      </w:pPr>
      <w:r>
        <w:rPr>
          <w:sz w:val="28"/>
        </w:rPr>
        <w:br w:type="page"/>
      </w:r>
    </w:p>
    <w:p w:rsidR="004F2EE7" w:rsidRDefault="004F2EE7" w:rsidP="004F2EE7">
      <w:pPr>
        <w:jc w:val="center"/>
        <w:rPr>
          <w:sz w:val="28"/>
          <w:szCs w:val="28"/>
        </w:rPr>
      </w:pPr>
      <w:r>
        <w:rPr>
          <w:sz w:val="28"/>
        </w:rPr>
        <w:lastRenderedPageBreak/>
        <w:t>СОГЛАСОВАНО</w:t>
      </w:r>
    </w:p>
    <w:p w:rsidR="004F2EE7" w:rsidRDefault="004F2EE7" w:rsidP="004F2EE7">
      <w:pPr>
        <w:ind w:right="-30"/>
        <w:jc w:val="center"/>
        <w:rPr>
          <w:sz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3948"/>
        <w:gridCol w:w="2760"/>
        <w:gridCol w:w="2760"/>
      </w:tblGrid>
      <w:tr w:rsidR="004F2EE7" w:rsidTr="004F2EE7">
        <w:tc>
          <w:tcPr>
            <w:tcW w:w="3948" w:type="dxa"/>
            <w:hideMark/>
          </w:tcPr>
          <w:p w:rsidR="004F2EE7" w:rsidRDefault="004F2EE7">
            <w:pPr>
              <w:ind w:right="-3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</w:t>
            </w:r>
            <w:proofErr w:type="gramStart"/>
            <w:r>
              <w:rPr>
                <w:sz w:val="28"/>
              </w:rPr>
              <w:t>председателя Совета депутатов города Новосибирска</w:t>
            </w:r>
            <w:proofErr w:type="gramEnd"/>
          </w:p>
        </w:tc>
        <w:tc>
          <w:tcPr>
            <w:tcW w:w="2760" w:type="dxa"/>
          </w:tcPr>
          <w:p w:rsidR="004F2EE7" w:rsidRDefault="004F2EE7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4F2EE7" w:rsidRDefault="004F2EE7">
            <w:pPr>
              <w:ind w:right="-30"/>
              <w:jc w:val="right"/>
              <w:rPr>
                <w:sz w:val="28"/>
              </w:rPr>
            </w:pPr>
            <w:r>
              <w:rPr>
                <w:sz w:val="28"/>
              </w:rPr>
              <w:t>Ю. Ф. Зарубин</w:t>
            </w:r>
          </w:p>
          <w:p w:rsidR="004F2EE7" w:rsidRDefault="004F2EE7">
            <w:pPr>
              <w:ind w:right="-30"/>
              <w:jc w:val="right"/>
              <w:rPr>
                <w:sz w:val="28"/>
              </w:rPr>
            </w:pPr>
          </w:p>
        </w:tc>
      </w:tr>
      <w:tr w:rsidR="004F2EE7" w:rsidTr="004F2EE7">
        <w:tc>
          <w:tcPr>
            <w:tcW w:w="3948" w:type="dxa"/>
          </w:tcPr>
          <w:p w:rsidR="004F2EE7" w:rsidRDefault="004F2EE7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4F2EE7" w:rsidRDefault="004F2EE7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4F2EE7" w:rsidRDefault="004F2EE7">
            <w:pPr>
              <w:ind w:right="-30"/>
              <w:jc w:val="right"/>
              <w:rPr>
                <w:sz w:val="28"/>
              </w:rPr>
            </w:pPr>
          </w:p>
        </w:tc>
      </w:tr>
      <w:tr w:rsidR="004F2EE7" w:rsidTr="004F2EE7">
        <w:tc>
          <w:tcPr>
            <w:tcW w:w="3948" w:type="dxa"/>
            <w:hideMark/>
          </w:tcPr>
          <w:p w:rsidR="004F2EE7" w:rsidRDefault="004F2EE7">
            <w:pPr>
              <w:ind w:right="-3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правового управления </w:t>
            </w:r>
          </w:p>
        </w:tc>
        <w:tc>
          <w:tcPr>
            <w:tcW w:w="2760" w:type="dxa"/>
          </w:tcPr>
          <w:p w:rsidR="004F2EE7" w:rsidRDefault="004F2EE7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4F2EE7" w:rsidRDefault="004F2EE7">
            <w:pPr>
              <w:ind w:right="-30"/>
              <w:rPr>
                <w:sz w:val="28"/>
              </w:rPr>
            </w:pPr>
          </w:p>
          <w:p w:rsidR="004F2EE7" w:rsidRDefault="004F2EE7">
            <w:pPr>
              <w:ind w:right="-30"/>
              <w:jc w:val="right"/>
              <w:rPr>
                <w:sz w:val="28"/>
              </w:rPr>
            </w:pPr>
            <w:r>
              <w:rPr>
                <w:sz w:val="28"/>
              </w:rPr>
              <w:t>О. А. Кондратенко</w:t>
            </w:r>
          </w:p>
        </w:tc>
      </w:tr>
    </w:tbl>
    <w:p w:rsidR="004F2EE7" w:rsidRDefault="004F2EE7" w:rsidP="004F2EE7"/>
    <w:p w:rsidR="004F2EE7" w:rsidRDefault="004F2EE7" w:rsidP="004F2EE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F2EE7" w:rsidRDefault="004F2EE7" w:rsidP="004F2EE7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Приложение к решению 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Совета депутатов города Новосибирска 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от ___________ № ___________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right"/>
        <w:outlineLvl w:val="0"/>
        <w:rPr>
          <w:rFonts w:eastAsiaTheme="minorEastAsia"/>
          <w:b/>
          <w:sz w:val="28"/>
          <w:szCs w:val="28"/>
        </w:rPr>
      </w:pPr>
    </w:p>
    <w:p w:rsidR="004F2EE7" w:rsidRDefault="004F2EE7" w:rsidP="004F2EE7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Об обращении Совета депутатов города Новосибирска к Правительству Российской Федерации по вопросу совершенствования организации нестационарной торговли </w:t>
      </w:r>
    </w:p>
    <w:p w:rsidR="004F2EE7" w:rsidRDefault="004F2EE7" w:rsidP="004F2EE7">
      <w:pPr>
        <w:widowControl w:val="0"/>
        <w:autoSpaceDE w:val="0"/>
        <w:autoSpaceDN w:val="0"/>
        <w:adjustRightInd w:val="0"/>
        <w:rPr>
          <w:rFonts w:eastAsiaTheme="minorHAnsi" w:cstheme="minorBidi"/>
          <w:lang w:eastAsia="en-US"/>
        </w:rPr>
      </w:pPr>
    </w:p>
    <w:p w:rsidR="004F2EE7" w:rsidRDefault="004F2EE7" w:rsidP="004F2EE7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ab/>
      </w:r>
      <w:proofErr w:type="gramStart"/>
      <w:r>
        <w:rPr>
          <w:rFonts w:eastAsiaTheme="minorHAnsi"/>
          <w:sz w:val="28"/>
          <w:lang w:eastAsia="en-US"/>
        </w:rPr>
        <w:t xml:space="preserve">Создание условий для формирования комфортной среды для граждан и субъектов предпринимательской деятельности (как производителей товаров, так и субъектов торговой деятельности) через развитие </w:t>
      </w:r>
      <w:proofErr w:type="spellStart"/>
      <w:r>
        <w:rPr>
          <w:rFonts w:eastAsiaTheme="minorHAnsi"/>
          <w:sz w:val="28"/>
          <w:lang w:eastAsia="en-US"/>
        </w:rPr>
        <w:t>многоформатной</w:t>
      </w:r>
      <w:proofErr w:type="spellEnd"/>
      <w:r>
        <w:rPr>
          <w:rFonts w:eastAsiaTheme="minorHAnsi"/>
          <w:sz w:val="28"/>
          <w:lang w:eastAsia="en-US"/>
        </w:rPr>
        <w:t xml:space="preserve"> инфраструктуры торговли посредством стимулирования роста любых форм предпринимательской активности является целью Стратегии </w:t>
      </w:r>
      <w:r>
        <w:rPr>
          <w:rFonts w:eastAsiaTheme="minorHAnsi"/>
          <w:sz w:val="28"/>
          <w:szCs w:val="28"/>
          <w:lang w:eastAsia="en-US"/>
        </w:rPr>
        <w:t>развития торговли в Российской Федерации на 2015-2016 и период до 2020 года, утвержденной приказом Министерства промышленности и торговли Российской Федерации от 25.12.2014 № 2733.</w:t>
      </w:r>
      <w:proofErr w:type="gramEnd"/>
    </w:p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Стратегией определены основные направления развития торговли, в том числе развитие малого торгового бизнеса, мобильной торговли, обеспечение возможности стабильного функционирования и развития нестационарной торговли. </w:t>
      </w:r>
    </w:p>
    <w:p w:rsidR="004F2EE7" w:rsidRDefault="004F2EE7" w:rsidP="004F2EE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Статьей 10 Федерального закона «Об основах государственного регулирования торговой деятельности в Российской Федерации» (далее – Закон о торговой деятельности) предусмотрены особенности размещения нестационарных торговых объектов, в том числе утверждение органами местного самоуправления схем размещения нестационарных торговых объектов (далее – схема).</w:t>
      </w:r>
    </w:p>
    <w:p w:rsidR="004F2EE7" w:rsidRDefault="004F2EE7" w:rsidP="004F2EE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Вместе с тем в Законе о торговой деятельности отсутствует правовая регламентация порядка и условий заключения договоров на размещение и эксплуатацию нестационарных объектов. </w:t>
      </w:r>
    </w:p>
    <w:p w:rsidR="004F2EE7" w:rsidRDefault="004F2EE7" w:rsidP="004F2EE7">
      <w:pPr>
        <w:widowControl w:val="0"/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ab/>
        <w:t xml:space="preserve">В Совет депутатов города Новосибирска поступают многочисленные обращения от предпринимателей по вопросам размещения нестационарных торговых объектов, в том числе мобильных объектов, закрепления общих принципов оформления договорных отношений, в том числе защищающих добросовестных предпринимателей, позволяющих им планировать ведение бизнеса, заключение договоров на новый срок без проведения торгов </w:t>
      </w:r>
      <w:r>
        <w:rPr>
          <w:rFonts w:eastAsiaTheme="minorHAnsi"/>
          <w:sz w:val="28"/>
          <w:szCs w:val="28"/>
          <w:lang w:eastAsia="en-US"/>
        </w:rPr>
        <w:t xml:space="preserve">в отношении хозяйствующих субъектов, надлежащим </w:t>
      </w:r>
      <w:proofErr w:type="gramStart"/>
      <w:r>
        <w:rPr>
          <w:rFonts w:eastAsiaTheme="minorHAnsi"/>
          <w:sz w:val="28"/>
          <w:szCs w:val="28"/>
          <w:lang w:eastAsia="en-US"/>
        </w:rPr>
        <w:t>образом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исполнившим свои обязанности по ранее заключенному договору,</w:t>
      </w:r>
      <w:r>
        <w:rPr>
          <w:rFonts w:eastAsiaTheme="minorHAnsi" w:cstheme="minorBidi"/>
          <w:sz w:val="28"/>
          <w:szCs w:val="28"/>
          <w:lang w:eastAsia="en-US"/>
        </w:rPr>
        <w:t xml:space="preserve"> уточнения терминологии и другим вопросам. 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В целях обеспечения возможности стабильного функционирования и развития нестационарной торговли, просим Вас внести в Государственную Думу Федерального Собрания Российской Федерации законопроект о внесении изменений в Закон о торговой деятельности, закрепляющий положения о заключении договоров на размещение и эксплуатацию нестационарного торгового объекта, основания для заключения данного договора на новый срок без поведения торгов, установление прозрачных правил к формированию и изменению схемы</w:t>
      </w:r>
      <w:proofErr w:type="gramEnd"/>
      <w:r>
        <w:rPr>
          <w:rFonts w:eastAsiaTheme="minorEastAsia"/>
          <w:sz w:val="28"/>
          <w:szCs w:val="28"/>
        </w:rPr>
        <w:t xml:space="preserve">, уточнения терминологии (например, ввести понятия «мобильный торговый объект» и «холодильная витрина»). </w:t>
      </w:r>
    </w:p>
    <w:p w:rsidR="004F2EE7" w:rsidRDefault="004F2EE7" w:rsidP="004F2EE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319B7" w:rsidRDefault="004F2EE7" w:rsidP="004F2EE7">
      <w:pPr>
        <w:pStyle w:val="ConsPlusNormal"/>
        <w:ind w:firstLine="709"/>
        <w:jc w:val="right"/>
        <w:outlineLvl w:val="0"/>
        <w:rPr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Совет депутатов города Новосибирска</w:t>
      </w:r>
      <w:bookmarkStart w:id="0" w:name="_GoBack"/>
      <w:bookmarkEnd w:id="0"/>
    </w:p>
    <w:sectPr w:rsidR="007319B7" w:rsidSect="00D3707D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B1B" w:rsidRDefault="00571B1B">
      <w:r>
        <w:separator/>
      </w:r>
    </w:p>
  </w:endnote>
  <w:endnote w:type="continuationSeparator" w:id="0">
    <w:p w:rsidR="00571B1B" w:rsidRDefault="0057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B1B" w:rsidRDefault="00571B1B">
      <w:r>
        <w:separator/>
      </w:r>
    </w:p>
  </w:footnote>
  <w:footnote w:type="continuationSeparator" w:id="0">
    <w:p w:rsidR="00571B1B" w:rsidRDefault="00571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8606A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0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707D">
      <w:rPr>
        <w:rStyle w:val="a5"/>
        <w:noProof/>
      </w:rPr>
      <w:t>2</w:t>
    </w:r>
    <w:r>
      <w:rPr>
        <w:rStyle w:val="a5"/>
      </w:rPr>
      <w:fldChar w:fldCharType="end"/>
    </w:r>
  </w:p>
  <w:p w:rsidR="00D3707D" w:rsidRDefault="00D370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D3707D">
    <w:pPr>
      <w:pStyle w:val="a3"/>
      <w:framePr w:wrap="around" w:vAnchor="text" w:hAnchor="page" w:x="1441" w:y="11"/>
      <w:rPr>
        <w:rStyle w:val="a5"/>
      </w:rPr>
    </w:pPr>
  </w:p>
  <w:p w:rsidR="00D3707D" w:rsidRDefault="00D3707D" w:rsidP="00D3707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07D"/>
    <w:rsid w:val="0002186F"/>
    <w:rsid w:val="00034EAF"/>
    <w:rsid w:val="00036F83"/>
    <w:rsid w:val="00053D64"/>
    <w:rsid w:val="000668C5"/>
    <w:rsid w:val="0007231A"/>
    <w:rsid w:val="0007386E"/>
    <w:rsid w:val="000A7F17"/>
    <w:rsid w:val="000C32D3"/>
    <w:rsid w:val="000C3AE7"/>
    <w:rsid w:val="000C6767"/>
    <w:rsid w:val="000E01A5"/>
    <w:rsid w:val="000E34EA"/>
    <w:rsid w:val="00107D55"/>
    <w:rsid w:val="001117A9"/>
    <w:rsid w:val="00123017"/>
    <w:rsid w:val="00135836"/>
    <w:rsid w:val="00143A0D"/>
    <w:rsid w:val="0014457E"/>
    <w:rsid w:val="00146881"/>
    <w:rsid w:val="001768A2"/>
    <w:rsid w:val="001C7F39"/>
    <w:rsid w:val="001D29AE"/>
    <w:rsid w:val="001F0C14"/>
    <w:rsid w:val="00217EE2"/>
    <w:rsid w:val="00233666"/>
    <w:rsid w:val="00296E55"/>
    <w:rsid w:val="002A0C59"/>
    <w:rsid w:val="002D25A8"/>
    <w:rsid w:val="0033618D"/>
    <w:rsid w:val="00383E2E"/>
    <w:rsid w:val="003B59AF"/>
    <w:rsid w:val="003D4665"/>
    <w:rsid w:val="003E16A3"/>
    <w:rsid w:val="0043492C"/>
    <w:rsid w:val="004444D3"/>
    <w:rsid w:val="004454BD"/>
    <w:rsid w:val="00485B93"/>
    <w:rsid w:val="004D7613"/>
    <w:rsid w:val="004F2EE7"/>
    <w:rsid w:val="00510AF8"/>
    <w:rsid w:val="00555F32"/>
    <w:rsid w:val="00564902"/>
    <w:rsid w:val="00571B1B"/>
    <w:rsid w:val="005724DF"/>
    <w:rsid w:val="00584331"/>
    <w:rsid w:val="00597572"/>
    <w:rsid w:val="005B56D5"/>
    <w:rsid w:val="005C5225"/>
    <w:rsid w:val="005D33AA"/>
    <w:rsid w:val="005F2D30"/>
    <w:rsid w:val="005F6709"/>
    <w:rsid w:val="006102F7"/>
    <w:rsid w:val="00632FB5"/>
    <w:rsid w:val="00684D98"/>
    <w:rsid w:val="00694CC6"/>
    <w:rsid w:val="00696D3A"/>
    <w:rsid w:val="006A5F99"/>
    <w:rsid w:val="006B08E5"/>
    <w:rsid w:val="006D1E6D"/>
    <w:rsid w:val="006F489F"/>
    <w:rsid w:val="006F5C25"/>
    <w:rsid w:val="00704B9F"/>
    <w:rsid w:val="007202E3"/>
    <w:rsid w:val="00721322"/>
    <w:rsid w:val="007319B7"/>
    <w:rsid w:val="00734837"/>
    <w:rsid w:val="00745F04"/>
    <w:rsid w:val="00770045"/>
    <w:rsid w:val="007911A2"/>
    <w:rsid w:val="007D6332"/>
    <w:rsid w:val="007E6738"/>
    <w:rsid w:val="007F6944"/>
    <w:rsid w:val="00806BBB"/>
    <w:rsid w:val="008118EA"/>
    <w:rsid w:val="00821133"/>
    <w:rsid w:val="00834C34"/>
    <w:rsid w:val="0083643E"/>
    <w:rsid w:val="008365CD"/>
    <w:rsid w:val="00842717"/>
    <w:rsid w:val="00847724"/>
    <w:rsid w:val="008606AB"/>
    <w:rsid w:val="008668A4"/>
    <w:rsid w:val="008C7D9F"/>
    <w:rsid w:val="008D3FFC"/>
    <w:rsid w:val="00936994"/>
    <w:rsid w:val="00987497"/>
    <w:rsid w:val="0099442E"/>
    <w:rsid w:val="009B7575"/>
    <w:rsid w:val="009B79F8"/>
    <w:rsid w:val="009D563C"/>
    <w:rsid w:val="009F0BF1"/>
    <w:rsid w:val="00A179A7"/>
    <w:rsid w:val="00A663F7"/>
    <w:rsid w:val="00A66616"/>
    <w:rsid w:val="00A72D12"/>
    <w:rsid w:val="00A7485A"/>
    <w:rsid w:val="00A91CC8"/>
    <w:rsid w:val="00A9402B"/>
    <w:rsid w:val="00AA6A84"/>
    <w:rsid w:val="00B33D0A"/>
    <w:rsid w:val="00B41756"/>
    <w:rsid w:val="00B46A4A"/>
    <w:rsid w:val="00B46F77"/>
    <w:rsid w:val="00B51FE9"/>
    <w:rsid w:val="00B536F6"/>
    <w:rsid w:val="00B83BD7"/>
    <w:rsid w:val="00B9473F"/>
    <w:rsid w:val="00BD5873"/>
    <w:rsid w:val="00C05F92"/>
    <w:rsid w:val="00C0634C"/>
    <w:rsid w:val="00C277AC"/>
    <w:rsid w:val="00C4506A"/>
    <w:rsid w:val="00C96F30"/>
    <w:rsid w:val="00D3707D"/>
    <w:rsid w:val="00D70F8D"/>
    <w:rsid w:val="00D958A4"/>
    <w:rsid w:val="00DB0A73"/>
    <w:rsid w:val="00DC20AF"/>
    <w:rsid w:val="00E02875"/>
    <w:rsid w:val="00E06D74"/>
    <w:rsid w:val="00E06E1B"/>
    <w:rsid w:val="00E16B49"/>
    <w:rsid w:val="00E2163D"/>
    <w:rsid w:val="00E43B51"/>
    <w:rsid w:val="00E55B1C"/>
    <w:rsid w:val="00E926CC"/>
    <w:rsid w:val="00EA02DC"/>
    <w:rsid w:val="00EA7F09"/>
    <w:rsid w:val="00EB0A96"/>
    <w:rsid w:val="00EE4F5A"/>
    <w:rsid w:val="00F31A99"/>
    <w:rsid w:val="00F44F68"/>
    <w:rsid w:val="00F55A36"/>
    <w:rsid w:val="00F573D7"/>
    <w:rsid w:val="00F77B97"/>
    <w:rsid w:val="00F80CA4"/>
    <w:rsid w:val="00F935B6"/>
    <w:rsid w:val="00FB1304"/>
    <w:rsid w:val="00FC0C8A"/>
    <w:rsid w:val="00FC3D88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  <w:style w:type="paragraph" w:customStyle="1" w:styleId="1">
    <w:name w:val="Обычный1"/>
    <w:rsid w:val="00F44F68"/>
    <w:rPr>
      <w:rFonts w:ascii="Times New Roman" w:eastAsia="Times New Roman" w:hAnsi="Times New Roman"/>
      <w:snapToGrid w:val="0"/>
    </w:rPr>
  </w:style>
  <w:style w:type="paragraph" w:customStyle="1" w:styleId="ConsPlusTitle">
    <w:name w:val="ConsPlusTitle"/>
    <w:rsid w:val="00F44F6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d">
    <w:name w:val="Normal (Web)"/>
    <w:basedOn w:val="a"/>
    <w:uiPriority w:val="99"/>
    <w:unhideWhenUsed/>
    <w:rsid w:val="00383E2E"/>
    <w:pPr>
      <w:spacing w:before="100" w:beforeAutospacing="1" w:after="360"/>
    </w:pPr>
    <w:rPr>
      <w:sz w:val="24"/>
      <w:szCs w:val="24"/>
    </w:rPr>
  </w:style>
  <w:style w:type="paragraph" w:customStyle="1" w:styleId="ConsPlusNormal">
    <w:name w:val="ConsPlusNormal"/>
    <w:rsid w:val="0099442E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title0">
    <w:name w:val="consplustitle"/>
    <w:basedOn w:val="a"/>
    <w:rsid w:val="0099442E"/>
    <w:pPr>
      <w:autoSpaceDE w:val="0"/>
      <w:autoSpaceDN w:val="0"/>
    </w:pPr>
    <w:rPr>
      <w:rFonts w:ascii="Arial" w:eastAsia="Arial Unicode MS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  <w:style w:type="paragraph" w:customStyle="1" w:styleId="1">
    <w:name w:val="Обычный1"/>
    <w:rsid w:val="00F44F68"/>
    <w:rPr>
      <w:rFonts w:ascii="Times New Roman" w:eastAsia="Times New Roman" w:hAnsi="Times New Roman"/>
      <w:snapToGrid w:val="0"/>
    </w:rPr>
  </w:style>
  <w:style w:type="paragraph" w:customStyle="1" w:styleId="ConsPlusTitle">
    <w:name w:val="ConsPlusTitle"/>
    <w:rsid w:val="00F44F6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d">
    <w:name w:val="Normal (Web)"/>
    <w:basedOn w:val="a"/>
    <w:uiPriority w:val="99"/>
    <w:unhideWhenUsed/>
    <w:rsid w:val="00383E2E"/>
    <w:pPr>
      <w:spacing w:before="100" w:beforeAutospacing="1" w:after="360"/>
    </w:pPr>
    <w:rPr>
      <w:sz w:val="24"/>
      <w:szCs w:val="24"/>
    </w:rPr>
  </w:style>
  <w:style w:type="paragraph" w:customStyle="1" w:styleId="ConsPlusNormal">
    <w:name w:val="ConsPlusNormal"/>
    <w:rsid w:val="0099442E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title0">
    <w:name w:val="consplustitle"/>
    <w:basedOn w:val="a"/>
    <w:rsid w:val="0099442E"/>
    <w:pPr>
      <w:autoSpaceDE w:val="0"/>
      <w:autoSpaceDN w:val="0"/>
    </w:pPr>
    <w:rPr>
      <w:rFonts w:ascii="Arial" w:eastAsia="Arial Unicode MS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1FD63-6C87-46E7-A103-17A5F3FA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6</cp:revision>
  <cp:lastPrinted>2016-01-25T09:51:00Z</cp:lastPrinted>
  <dcterms:created xsi:type="dcterms:W3CDTF">2016-01-26T03:31:00Z</dcterms:created>
  <dcterms:modified xsi:type="dcterms:W3CDTF">2016-02-04T09:33:00Z</dcterms:modified>
</cp:coreProperties>
</file>